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5D" w:rsidRDefault="00240F72" w:rsidP="007F0A85">
      <w:pPr>
        <w:jc w:val="center"/>
      </w:pPr>
      <w:r>
        <w:t>Argument Outline – FPGA Paper</w:t>
      </w:r>
    </w:p>
    <w:p w:rsidR="00CA3B11" w:rsidRDefault="00CA3B11" w:rsidP="00CA3B11">
      <w:pPr>
        <w:pStyle w:val="ListParagraph"/>
        <w:numPr>
          <w:ilvl w:val="0"/>
          <w:numId w:val="1"/>
        </w:numPr>
      </w:pPr>
      <w:r>
        <w:t>Introduction</w:t>
      </w:r>
    </w:p>
    <w:p w:rsidR="00CA3B11" w:rsidRDefault="00CA3B11" w:rsidP="00CA3B11">
      <w:pPr>
        <w:pStyle w:val="ListParagraph"/>
        <w:numPr>
          <w:ilvl w:val="1"/>
          <w:numId w:val="1"/>
        </w:numPr>
      </w:pPr>
      <w:r>
        <w:t>Purpose of paper is to explore best practices for designing a Sub-VT FPGA</w:t>
      </w:r>
    </w:p>
    <w:p w:rsidR="00CA3B11" w:rsidRDefault="00CA3B11" w:rsidP="00CA3B11">
      <w:pPr>
        <w:pStyle w:val="ListParagraph"/>
        <w:numPr>
          <w:ilvl w:val="2"/>
          <w:numId w:val="1"/>
        </w:numPr>
      </w:pPr>
      <w:r>
        <w:t>Why is a sub-</w:t>
      </w:r>
      <w:r w:rsidR="0061412B">
        <w:t>VT</w:t>
      </w:r>
      <w:r>
        <w:t xml:space="preserve"> FPGA worthwhile</w:t>
      </w:r>
    </w:p>
    <w:p w:rsidR="00CA3B11" w:rsidRDefault="00CA3B11" w:rsidP="00CA3B11">
      <w:pPr>
        <w:pStyle w:val="ListParagraph"/>
        <w:numPr>
          <w:ilvl w:val="3"/>
          <w:numId w:val="1"/>
        </w:numPr>
      </w:pPr>
      <w:r>
        <w:t>Smaller front-end cost (time and money)</w:t>
      </w:r>
    </w:p>
    <w:p w:rsidR="00CA3B11" w:rsidRDefault="00CA3B11" w:rsidP="00CA3B11">
      <w:pPr>
        <w:pStyle w:val="ListParagraph"/>
        <w:numPr>
          <w:ilvl w:val="1"/>
          <w:numId w:val="1"/>
        </w:numPr>
      </w:pPr>
      <w:r>
        <w:t>What practices we’re looking at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Switch Choice</w:t>
      </w:r>
    </w:p>
    <w:p w:rsidR="00CA3B11" w:rsidRDefault="00CA3B11" w:rsidP="00CA3B11">
      <w:pPr>
        <w:pStyle w:val="ListParagraph"/>
        <w:numPr>
          <w:ilvl w:val="2"/>
          <w:numId w:val="1"/>
        </w:numPr>
      </w:pPr>
      <w:r>
        <w:t>Sense Amp Choice</w:t>
      </w:r>
    </w:p>
    <w:p w:rsidR="00CA3B11" w:rsidRDefault="00CA3B11" w:rsidP="00CA3B11">
      <w:pPr>
        <w:pStyle w:val="ListParagraph"/>
        <w:numPr>
          <w:ilvl w:val="2"/>
          <w:numId w:val="1"/>
        </w:numPr>
      </w:pPr>
      <w:r>
        <w:t>Sizing</w:t>
      </w:r>
    </w:p>
    <w:p w:rsidR="00B0208F" w:rsidRDefault="00B0208F" w:rsidP="00CA3B11">
      <w:pPr>
        <w:pStyle w:val="ListParagraph"/>
        <w:numPr>
          <w:ilvl w:val="2"/>
          <w:numId w:val="1"/>
        </w:numPr>
      </w:pPr>
      <w:r>
        <w:t>Intra-CLB Interconnect</w:t>
      </w:r>
    </w:p>
    <w:p w:rsidR="00CA3B11" w:rsidRDefault="00CA3B11" w:rsidP="00CA3B11">
      <w:pPr>
        <w:pStyle w:val="ListParagraph"/>
        <w:numPr>
          <w:ilvl w:val="1"/>
          <w:numId w:val="1"/>
        </w:numPr>
      </w:pPr>
      <w:r>
        <w:t>Also beginning to explore Dynamic Voltage Scaling</w:t>
      </w:r>
      <w:r w:rsidR="009B6D43">
        <w:t xml:space="preserve"> (DVS)</w:t>
      </w:r>
    </w:p>
    <w:p w:rsidR="00CA3B11" w:rsidRDefault="00CA3B11" w:rsidP="00CA3B11">
      <w:pPr>
        <w:pStyle w:val="ListParagraph"/>
        <w:numPr>
          <w:ilvl w:val="2"/>
          <w:numId w:val="1"/>
        </w:numPr>
      </w:pPr>
      <w:r>
        <w:t>Why DVS would be beneficial</w:t>
      </w:r>
    </w:p>
    <w:p w:rsidR="00CA3B11" w:rsidRDefault="00CA3B11" w:rsidP="00CA3B11">
      <w:pPr>
        <w:pStyle w:val="ListParagraph"/>
        <w:numPr>
          <w:ilvl w:val="3"/>
          <w:numId w:val="1"/>
        </w:numPr>
      </w:pPr>
      <w:r>
        <w:t>Taking advantage of critical paths, no matter what the circuit design is (timing slack)</w:t>
      </w:r>
    </w:p>
    <w:p w:rsidR="00CA3B11" w:rsidRDefault="00CA3B11" w:rsidP="00CA3B11">
      <w:pPr>
        <w:pStyle w:val="ListParagraph"/>
        <w:numPr>
          <w:ilvl w:val="3"/>
          <w:numId w:val="1"/>
        </w:numPr>
      </w:pPr>
      <w:r>
        <w:t>Provide the lowest power approach to meet a timing constraint or a fastest approach to meet a power constraint</w:t>
      </w:r>
    </w:p>
    <w:p w:rsidR="00CA3B11" w:rsidRDefault="00CA3B11" w:rsidP="00CA3B11">
      <w:pPr>
        <w:pStyle w:val="ListParagraph"/>
        <w:numPr>
          <w:ilvl w:val="3"/>
          <w:numId w:val="1"/>
        </w:numPr>
      </w:pPr>
      <w:r>
        <w:t>Chip remains useful if constraints change</w:t>
      </w:r>
    </w:p>
    <w:p w:rsidR="00CA3B11" w:rsidRDefault="00CA3B11" w:rsidP="00CA3B11">
      <w:pPr>
        <w:pStyle w:val="ListParagraph"/>
        <w:numPr>
          <w:ilvl w:val="3"/>
          <w:numId w:val="1"/>
        </w:numPr>
      </w:pPr>
      <w:r>
        <w:t>Chip can function in multiple modes, each with different constraints</w:t>
      </w:r>
    </w:p>
    <w:p w:rsidR="00CA3B11" w:rsidRDefault="00CA3B11" w:rsidP="00CA3B11">
      <w:pPr>
        <w:pStyle w:val="ListParagraph"/>
        <w:numPr>
          <w:ilvl w:val="2"/>
          <w:numId w:val="1"/>
        </w:numPr>
      </w:pPr>
      <w:r>
        <w:t xml:space="preserve">DVS will include both </w:t>
      </w:r>
      <w:proofErr w:type="spellStart"/>
      <w:r>
        <w:t>VDDc</w:t>
      </w:r>
      <w:proofErr w:type="spellEnd"/>
      <w:r>
        <w:t xml:space="preserve"> (Configuration Bit) voltage as well as </w:t>
      </w:r>
      <w:r w:rsidR="009B6D43">
        <w:t>global VDD</w:t>
      </w:r>
    </w:p>
    <w:p w:rsidR="009B6D43" w:rsidRDefault="009B6D43" w:rsidP="00CA3B11">
      <w:pPr>
        <w:pStyle w:val="ListParagraph"/>
        <w:numPr>
          <w:ilvl w:val="2"/>
          <w:numId w:val="1"/>
        </w:numPr>
      </w:pPr>
      <w:r>
        <w:t>To begin the DVS process, we need to find what voltages we will DVS to</w:t>
      </w:r>
    </w:p>
    <w:p w:rsidR="009B6D43" w:rsidRDefault="009B6D43" w:rsidP="009B6D43">
      <w:pPr>
        <w:pStyle w:val="ListParagraph"/>
        <w:numPr>
          <w:ilvl w:val="0"/>
          <w:numId w:val="1"/>
        </w:numPr>
      </w:pPr>
      <w:r>
        <w:t>Switch Choice</w:t>
      </w:r>
    </w:p>
    <w:p w:rsidR="009B6D43" w:rsidRDefault="00B0208F" w:rsidP="009B6D43">
      <w:pPr>
        <w:pStyle w:val="ListParagraph"/>
        <w:numPr>
          <w:ilvl w:val="1"/>
          <w:numId w:val="1"/>
        </w:numPr>
      </w:pPr>
      <w:r>
        <w:t>Choices</w:t>
      </w:r>
    </w:p>
    <w:p w:rsidR="009B6D43" w:rsidRDefault="009B6D43" w:rsidP="009B6D43">
      <w:pPr>
        <w:pStyle w:val="ListParagraph"/>
        <w:numPr>
          <w:ilvl w:val="2"/>
          <w:numId w:val="1"/>
        </w:numPr>
      </w:pPr>
      <w:r>
        <w:t>Purely PG interconnect</w:t>
      </w:r>
    </w:p>
    <w:p w:rsidR="009B6D43" w:rsidRDefault="009B6D43" w:rsidP="009B6D43">
      <w:pPr>
        <w:pStyle w:val="ListParagraph"/>
        <w:numPr>
          <w:ilvl w:val="2"/>
          <w:numId w:val="1"/>
        </w:numPr>
      </w:pPr>
      <w:r>
        <w:t>Purely TX interconnect</w:t>
      </w:r>
    </w:p>
    <w:p w:rsidR="009B6D43" w:rsidRDefault="009B6D43" w:rsidP="009B6D43">
      <w:pPr>
        <w:pStyle w:val="ListParagraph"/>
        <w:numPr>
          <w:ilvl w:val="2"/>
          <w:numId w:val="1"/>
        </w:numPr>
      </w:pPr>
      <w:r>
        <w:t>Purely Buffer interconnect</w:t>
      </w:r>
    </w:p>
    <w:p w:rsidR="00B0208F" w:rsidRDefault="00B0208F" w:rsidP="00B0208F">
      <w:pPr>
        <w:pStyle w:val="ListParagraph"/>
        <w:numPr>
          <w:ilvl w:val="1"/>
          <w:numId w:val="1"/>
        </w:numPr>
      </w:pPr>
      <w:r>
        <w:t>Metrics of Interest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Power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Delay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Area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Robustness (susceptibility to variation)</w:t>
      </w:r>
    </w:p>
    <w:p w:rsidR="009B6D43" w:rsidRDefault="009B6D43" w:rsidP="009B6D43">
      <w:pPr>
        <w:pStyle w:val="ListParagraph"/>
        <w:numPr>
          <w:ilvl w:val="1"/>
          <w:numId w:val="1"/>
        </w:numPr>
      </w:pPr>
      <w:r>
        <w:t>PG interconnect (in Sub-VT) minimizes delay and energy</w:t>
      </w:r>
    </w:p>
    <w:p w:rsidR="009B6D43" w:rsidRDefault="009B6D43" w:rsidP="009B6D43">
      <w:pPr>
        <w:pStyle w:val="ListParagraph"/>
        <w:numPr>
          <w:ilvl w:val="2"/>
          <w:numId w:val="1"/>
        </w:numPr>
      </w:pPr>
      <w:r>
        <w:t>Problem – doesn’t work for some complicated scenarios</w:t>
      </w:r>
    </w:p>
    <w:p w:rsidR="009B6D43" w:rsidRDefault="009B6D43" w:rsidP="009B6D43">
      <w:pPr>
        <w:pStyle w:val="ListParagraph"/>
        <w:numPr>
          <w:ilvl w:val="2"/>
          <w:numId w:val="1"/>
        </w:numPr>
      </w:pPr>
      <w:r>
        <w:t>Possible Solutions</w:t>
      </w:r>
    </w:p>
    <w:p w:rsidR="009B6D43" w:rsidRDefault="009B6D43" w:rsidP="009B6D43">
      <w:pPr>
        <w:pStyle w:val="ListParagraph"/>
        <w:numPr>
          <w:ilvl w:val="3"/>
          <w:numId w:val="1"/>
        </w:numPr>
      </w:pPr>
      <w:r>
        <w:t>Include repeaters in the fabric (optimization problem to see what choice minimizes energy, delay, and area)</w:t>
      </w:r>
    </w:p>
    <w:p w:rsidR="009B6D43" w:rsidRDefault="009B6D43" w:rsidP="009B6D43">
      <w:pPr>
        <w:pStyle w:val="ListParagraph"/>
        <w:numPr>
          <w:ilvl w:val="3"/>
          <w:numId w:val="1"/>
        </w:numPr>
      </w:pPr>
      <w:r>
        <w:t>Upsize the drivers (optimization between delay, energy, and area again)</w:t>
      </w:r>
    </w:p>
    <w:p w:rsidR="009B6D43" w:rsidRDefault="009B6D43" w:rsidP="009B6D43">
      <w:pPr>
        <w:pStyle w:val="ListParagraph"/>
        <w:numPr>
          <w:ilvl w:val="3"/>
          <w:numId w:val="1"/>
        </w:numPr>
      </w:pPr>
      <w:r>
        <w:t>Combination of the two</w:t>
      </w:r>
    </w:p>
    <w:p w:rsidR="000C37DA" w:rsidRDefault="000C37DA" w:rsidP="000C37DA"/>
    <w:p w:rsidR="000C37DA" w:rsidRDefault="000C37DA" w:rsidP="000C37DA"/>
    <w:p w:rsidR="009B6D43" w:rsidRDefault="00B0208F" w:rsidP="00B0208F">
      <w:pPr>
        <w:pStyle w:val="ListParagraph"/>
        <w:numPr>
          <w:ilvl w:val="0"/>
          <w:numId w:val="1"/>
        </w:numPr>
      </w:pPr>
      <w:r>
        <w:lastRenderedPageBreak/>
        <w:t>Sense Amp</w:t>
      </w:r>
    </w:p>
    <w:p w:rsidR="00B0208F" w:rsidRDefault="00B0208F" w:rsidP="00B0208F">
      <w:pPr>
        <w:pStyle w:val="ListParagraph"/>
        <w:numPr>
          <w:ilvl w:val="1"/>
          <w:numId w:val="1"/>
        </w:numPr>
      </w:pPr>
      <w:r>
        <w:t>Choices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Modified Schmitt Trigger</w:t>
      </w:r>
    </w:p>
    <w:p w:rsidR="00B75C7D" w:rsidRDefault="00B75C7D" w:rsidP="00B0208F">
      <w:pPr>
        <w:pStyle w:val="ListParagraph"/>
        <w:numPr>
          <w:ilvl w:val="2"/>
          <w:numId w:val="1"/>
        </w:numPr>
      </w:pPr>
      <w:r>
        <w:t>MST w/o Hysteresis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Custom SA1 – (</w:t>
      </w:r>
      <w:proofErr w:type="spellStart"/>
      <w:r w:rsidR="00B75C7D">
        <w:t>muxed</w:t>
      </w:r>
      <w:proofErr w:type="spellEnd"/>
      <w:r w:rsidR="00B75C7D">
        <w:t>-SA</w:t>
      </w:r>
      <w:r>
        <w:t>)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Custom SA2 – (</w:t>
      </w:r>
      <w:proofErr w:type="spellStart"/>
      <w:r>
        <w:t>Aatmesh</w:t>
      </w:r>
      <w:proofErr w:type="spellEnd"/>
      <w:r>
        <w:t>)</w:t>
      </w:r>
    </w:p>
    <w:p w:rsidR="00B0208F" w:rsidRDefault="00B0208F" w:rsidP="00B0208F">
      <w:pPr>
        <w:pStyle w:val="ListParagraph"/>
        <w:numPr>
          <w:ilvl w:val="1"/>
          <w:numId w:val="1"/>
        </w:numPr>
      </w:pPr>
      <w:r>
        <w:t>Metrics of interest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Power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Delay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Area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Robustness (susceptibility to variation)</w:t>
      </w:r>
    </w:p>
    <w:p w:rsidR="00B0208F" w:rsidRDefault="00B0208F" w:rsidP="00B0208F">
      <w:pPr>
        <w:pStyle w:val="ListParagraph"/>
        <w:numPr>
          <w:ilvl w:val="1"/>
          <w:numId w:val="1"/>
        </w:numPr>
      </w:pPr>
      <w:r>
        <w:t>Currently, Custom SA1 minimizes energy and delay (ED Curve)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 xml:space="preserve">Haven’t gotten </w:t>
      </w:r>
      <w:proofErr w:type="spellStart"/>
      <w:r>
        <w:t>Aatmesh’s</w:t>
      </w:r>
      <w:proofErr w:type="spellEnd"/>
      <w:r>
        <w:t xml:space="preserve"> working in simulation</w:t>
      </w:r>
    </w:p>
    <w:p w:rsidR="000C37DA" w:rsidRDefault="000C37DA" w:rsidP="000C37DA"/>
    <w:p w:rsidR="000C37DA" w:rsidRDefault="000C37DA" w:rsidP="000C37DA"/>
    <w:p w:rsidR="000C37DA" w:rsidRDefault="000C37DA" w:rsidP="000C37DA"/>
    <w:p w:rsidR="000C37DA" w:rsidRDefault="000C37DA" w:rsidP="000C37DA"/>
    <w:p w:rsidR="000C37DA" w:rsidRDefault="000C37DA" w:rsidP="000C37DA"/>
    <w:p w:rsidR="00B0208F" w:rsidRDefault="00B0208F" w:rsidP="00B0208F">
      <w:pPr>
        <w:pStyle w:val="ListParagraph"/>
        <w:numPr>
          <w:ilvl w:val="0"/>
          <w:numId w:val="1"/>
        </w:numPr>
      </w:pPr>
      <w:r>
        <w:t>Sizing</w:t>
      </w:r>
    </w:p>
    <w:p w:rsidR="00B0208F" w:rsidRDefault="00B0208F" w:rsidP="00B0208F">
      <w:pPr>
        <w:pStyle w:val="ListParagraph"/>
        <w:numPr>
          <w:ilvl w:val="1"/>
          <w:numId w:val="1"/>
        </w:numPr>
      </w:pPr>
      <w:r>
        <w:t>Former literature did sizing for FPGAs, but not necessarily at the Sub-VT range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Using the same sizing as nominal, large (0.35 um) processes is not sufficient in smaller technologies at the Sub-VT regime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Should be sized to minimize delay without hurting energy and area too much</w:t>
      </w:r>
    </w:p>
    <w:p w:rsidR="00B0208F" w:rsidRDefault="00B0208F" w:rsidP="00B0208F">
      <w:pPr>
        <w:pStyle w:val="ListParagraph"/>
        <w:numPr>
          <w:ilvl w:val="2"/>
          <w:numId w:val="1"/>
        </w:numPr>
      </w:pPr>
      <w:r>
        <w:t>Important things to be sized</w:t>
      </w:r>
    </w:p>
    <w:p w:rsidR="00B0208F" w:rsidRDefault="00B0208F" w:rsidP="00B0208F">
      <w:pPr>
        <w:pStyle w:val="ListParagraph"/>
        <w:numPr>
          <w:ilvl w:val="3"/>
          <w:numId w:val="1"/>
        </w:numPr>
      </w:pPr>
      <w:r>
        <w:t>I/O Drivers</w:t>
      </w:r>
    </w:p>
    <w:p w:rsidR="00B0208F" w:rsidRDefault="00B0208F" w:rsidP="00B0208F">
      <w:pPr>
        <w:pStyle w:val="ListParagraph"/>
        <w:numPr>
          <w:ilvl w:val="3"/>
          <w:numId w:val="1"/>
        </w:numPr>
      </w:pPr>
      <w:r>
        <w:t>CLB Drivers</w:t>
      </w:r>
    </w:p>
    <w:p w:rsidR="00B0208F" w:rsidRDefault="00B0208F" w:rsidP="00EF16A6">
      <w:pPr>
        <w:pStyle w:val="ListParagraph"/>
        <w:numPr>
          <w:ilvl w:val="3"/>
          <w:numId w:val="1"/>
        </w:numPr>
      </w:pPr>
      <w:r>
        <w:t>Switches</w:t>
      </w:r>
    </w:p>
    <w:p w:rsidR="00B75C7D" w:rsidRDefault="00B75C7D" w:rsidP="00EF16A6">
      <w:pPr>
        <w:pStyle w:val="ListParagraph"/>
        <w:numPr>
          <w:ilvl w:val="3"/>
          <w:numId w:val="1"/>
        </w:numPr>
      </w:pPr>
      <w:r>
        <w:t>Connection Boxes</w:t>
      </w:r>
    </w:p>
    <w:p w:rsidR="00EF16A6" w:rsidRDefault="00EF16A6" w:rsidP="00EF16A6">
      <w:pPr>
        <w:pStyle w:val="ListParagraph"/>
        <w:numPr>
          <w:ilvl w:val="2"/>
          <w:numId w:val="1"/>
        </w:numPr>
      </w:pPr>
      <w:r>
        <w:t>Possible methods for sizing optimizations</w:t>
      </w:r>
    </w:p>
    <w:p w:rsidR="00B0208F" w:rsidRDefault="00EF16A6" w:rsidP="00B0208F">
      <w:pPr>
        <w:pStyle w:val="ListParagraph"/>
        <w:numPr>
          <w:ilvl w:val="3"/>
          <w:numId w:val="1"/>
        </w:numPr>
      </w:pPr>
      <w:r>
        <w:t>Minimize product of delay, energy, and area</w:t>
      </w:r>
    </w:p>
    <w:p w:rsidR="00EF16A6" w:rsidRDefault="00EF16A6" w:rsidP="00B0208F">
      <w:pPr>
        <w:pStyle w:val="ListParagraph"/>
        <w:numPr>
          <w:ilvl w:val="3"/>
          <w:numId w:val="1"/>
        </w:numPr>
      </w:pPr>
      <w:r>
        <w:t>Do ED Curves (sweeping size), but multiply each curve by the area of the device</w:t>
      </w:r>
    </w:p>
    <w:p w:rsidR="000C37DA" w:rsidRDefault="000C37DA" w:rsidP="000C37DA"/>
    <w:p w:rsidR="000C37DA" w:rsidRDefault="000C37DA" w:rsidP="000C37DA"/>
    <w:p w:rsidR="000C37DA" w:rsidRDefault="000C37DA" w:rsidP="000C37DA"/>
    <w:p w:rsidR="000C37DA" w:rsidRDefault="000C37DA" w:rsidP="000C37DA"/>
    <w:p w:rsidR="00EF16A6" w:rsidRDefault="00EF16A6" w:rsidP="00EF16A6">
      <w:pPr>
        <w:pStyle w:val="ListParagraph"/>
        <w:numPr>
          <w:ilvl w:val="0"/>
          <w:numId w:val="1"/>
        </w:numPr>
      </w:pPr>
      <w:r>
        <w:t>Intra-CLB Interconnect</w:t>
      </w:r>
    </w:p>
    <w:p w:rsidR="00EF16A6" w:rsidRDefault="00EF16A6" w:rsidP="00EF16A6">
      <w:pPr>
        <w:pStyle w:val="ListParagraph"/>
        <w:numPr>
          <w:ilvl w:val="1"/>
          <w:numId w:val="1"/>
        </w:numPr>
      </w:pPr>
      <w:r>
        <w:t>It is shown that clustering provides increased efficiency for FPGAs by decreasing the amount of global routing necessary</w:t>
      </w:r>
    </w:p>
    <w:p w:rsidR="00EF16A6" w:rsidRDefault="00EF16A6" w:rsidP="00EF16A6">
      <w:pPr>
        <w:pStyle w:val="ListParagraph"/>
        <w:numPr>
          <w:ilvl w:val="1"/>
          <w:numId w:val="1"/>
        </w:numPr>
      </w:pPr>
      <w:r>
        <w:t>If intra-</w:t>
      </w:r>
      <w:proofErr w:type="spellStart"/>
      <w:r>
        <w:t>clb</w:t>
      </w:r>
      <w:proofErr w:type="spellEnd"/>
      <w:r>
        <w:t xml:space="preserve"> interconnect could be optimized, then either</w:t>
      </w:r>
    </w:p>
    <w:p w:rsidR="00EF16A6" w:rsidRDefault="00EF16A6" w:rsidP="00EF16A6">
      <w:pPr>
        <w:pStyle w:val="ListParagraph"/>
        <w:numPr>
          <w:ilvl w:val="2"/>
          <w:numId w:val="1"/>
        </w:numPr>
      </w:pPr>
      <w:r>
        <w:t>Greater degree of clustering to further minimize inefficient global interconnect</w:t>
      </w:r>
    </w:p>
    <w:p w:rsidR="00EF16A6" w:rsidRDefault="00EF16A6" w:rsidP="00EF16A6">
      <w:pPr>
        <w:pStyle w:val="ListParagraph"/>
        <w:numPr>
          <w:ilvl w:val="2"/>
          <w:numId w:val="1"/>
        </w:numPr>
      </w:pPr>
      <w:r>
        <w:t>Same amount of clustering, and higher efficiency in the clusters is higher efficiency overall for the FPGA</w:t>
      </w:r>
    </w:p>
    <w:p w:rsidR="00EF16A6" w:rsidRDefault="00EF16A6" w:rsidP="00EF16A6">
      <w:pPr>
        <w:pStyle w:val="ListParagraph"/>
        <w:numPr>
          <w:ilvl w:val="1"/>
          <w:numId w:val="1"/>
        </w:numPr>
      </w:pPr>
      <w:r>
        <w:t>Proposed structures</w:t>
      </w:r>
    </w:p>
    <w:p w:rsidR="00EF16A6" w:rsidRDefault="00EF16A6" w:rsidP="00EF16A6">
      <w:pPr>
        <w:pStyle w:val="ListParagraph"/>
        <w:numPr>
          <w:ilvl w:val="2"/>
          <w:numId w:val="1"/>
        </w:numPr>
      </w:pPr>
      <w:r>
        <w:t>mini-FPGA structure</w:t>
      </w:r>
    </w:p>
    <w:p w:rsidR="00EF16A6" w:rsidRDefault="00EF16A6" w:rsidP="00EF16A6">
      <w:pPr>
        <w:pStyle w:val="ListParagraph"/>
        <w:numPr>
          <w:ilvl w:val="3"/>
          <w:numId w:val="1"/>
        </w:numPr>
      </w:pPr>
      <w:r>
        <w:t>arranging the CLBs in rows and columns, like the FPGA</w:t>
      </w:r>
    </w:p>
    <w:p w:rsidR="00EF16A6" w:rsidRDefault="00EF16A6" w:rsidP="00EF16A6">
      <w:pPr>
        <w:pStyle w:val="ListParagraph"/>
        <w:numPr>
          <w:ilvl w:val="2"/>
          <w:numId w:val="1"/>
        </w:numPr>
      </w:pPr>
      <w:r>
        <w:t>6-nearest-neighbor structure</w:t>
      </w:r>
    </w:p>
    <w:p w:rsidR="00EF16A6" w:rsidRDefault="00EF16A6" w:rsidP="00EF16A6">
      <w:pPr>
        <w:pStyle w:val="ListParagraph"/>
        <w:numPr>
          <w:ilvl w:val="1"/>
          <w:numId w:val="1"/>
        </w:numPr>
      </w:pPr>
      <w:r>
        <w:t>Proposed method for testing</w:t>
      </w:r>
    </w:p>
    <w:p w:rsidR="00EF16A6" w:rsidRDefault="00EF16A6" w:rsidP="00EF16A6">
      <w:pPr>
        <w:pStyle w:val="ListParagraph"/>
        <w:numPr>
          <w:ilvl w:val="2"/>
          <w:numId w:val="1"/>
        </w:numPr>
      </w:pPr>
      <w:r>
        <w:t>Create simulation</w:t>
      </w:r>
    </w:p>
    <w:p w:rsidR="00EF16A6" w:rsidRDefault="00EF16A6" w:rsidP="00EF16A6">
      <w:pPr>
        <w:pStyle w:val="ListParagraph"/>
        <w:numPr>
          <w:ilvl w:val="2"/>
          <w:numId w:val="1"/>
        </w:numPr>
      </w:pPr>
      <w:r>
        <w:t>Find total number of nets through simulation</w:t>
      </w:r>
    </w:p>
    <w:p w:rsidR="00EF16A6" w:rsidRDefault="00EF16A6" w:rsidP="00EF16A6">
      <w:pPr>
        <w:pStyle w:val="ListParagraph"/>
        <w:numPr>
          <w:ilvl w:val="2"/>
          <w:numId w:val="1"/>
        </w:numPr>
      </w:pPr>
      <w:r>
        <w:t>Find total length of nets by approximation from geometry (or from paper resources)</w:t>
      </w:r>
    </w:p>
    <w:p w:rsidR="00B75C7D" w:rsidRDefault="00B75C7D" w:rsidP="00EF16A6">
      <w:pPr>
        <w:pStyle w:val="ListParagraph"/>
        <w:numPr>
          <w:ilvl w:val="2"/>
          <w:numId w:val="1"/>
        </w:numPr>
      </w:pPr>
      <w:r>
        <w:t>Numbers will be equations relating to N (number of CLBs in the cluster)</w:t>
      </w:r>
      <w:bookmarkStart w:id="0" w:name="_GoBack"/>
      <w:bookmarkEnd w:id="0"/>
    </w:p>
    <w:p w:rsidR="00EF16A6" w:rsidRDefault="00EF16A6" w:rsidP="00EF16A6">
      <w:pPr>
        <w:pStyle w:val="ListParagraph"/>
        <w:numPr>
          <w:ilvl w:val="1"/>
          <w:numId w:val="1"/>
        </w:numPr>
      </w:pPr>
      <w:r>
        <w:t>Hunch – mini-FPGA will be most efficient structure</w:t>
      </w:r>
    </w:p>
    <w:p w:rsidR="000C37DA" w:rsidRDefault="000C37DA" w:rsidP="000C37DA"/>
    <w:p w:rsidR="000C37DA" w:rsidRDefault="000C37DA" w:rsidP="000C37DA"/>
    <w:p w:rsidR="000C37DA" w:rsidRDefault="000C37DA" w:rsidP="000C37DA"/>
    <w:p w:rsidR="000C37DA" w:rsidRDefault="000C37DA" w:rsidP="000C37DA"/>
    <w:p w:rsidR="000C37DA" w:rsidRDefault="000C37DA" w:rsidP="000C37DA"/>
    <w:p w:rsidR="000C37DA" w:rsidRDefault="000C37DA" w:rsidP="000C37DA"/>
    <w:p w:rsidR="00EF16A6" w:rsidRDefault="00EF16A6" w:rsidP="00EF16A6">
      <w:pPr>
        <w:pStyle w:val="ListParagraph"/>
        <w:numPr>
          <w:ilvl w:val="0"/>
          <w:numId w:val="1"/>
        </w:numPr>
      </w:pPr>
      <w:r>
        <w:t>Dynamic Voltage Scaling</w:t>
      </w:r>
    </w:p>
    <w:p w:rsidR="00EF16A6" w:rsidRDefault="00EF16A6" w:rsidP="00EF16A6">
      <w:pPr>
        <w:pStyle w:val="ListParagraph"/>
        <w:numPr>
          <w:ilvl w:val="1"/>
          <w:numId w:val="1"/>
        </w:numPr>
      </w:pPr>
      <w:r>
        <w:t>Developed Methodology/Tool Flow for finding optimal VDD/</w:t>
      </w:r>
      <w:proofErr w:type="spellStart"/>
      <w:r>
        <w:t>VDDc</w:t>
      </w:r>
      <w:proofErr w:type="spellEnd"/>
      <w:r>
        <w:t xml:space="preserve"> pairs for any </w:t>
      </w:r>
      <w:r w:rsidR="00EC12A6">
        <w:t>global net</w:t>
      </w:r>
      <w:r>
        <w:t xml:space="preserve"> in an FPGA</w:t>
      </w:r>
    </w:p>
    <w:p w:rsidR="00EC12A6" w:rsidRDefault="00EC12A6" w:rsidP="00EF16A6">
      <w:pPr>
        <w:pStyle w:val="ListParagraph"/>
        <w:numPr>
          <w:ilvl w:val="1"/>
          <w:numId w:val="1"/>
        </w:numPr>
      </w:pPr>
      <w:r>
        <w:t>This knowledge provides the destinations of the voltage scaling that we will soon do</w:t>
      </w:r>
    </w:p>
    <w:p w:rsidR="00EF16A6" w:rsidRDefault="00EF16A6" w:rsidP="00EF16A6">
      <w:pPr>
        <w:pStyle w:val="ListParagraph"/>
        <w:ind w:left="0"/>
      </w:pPr>
    </w:p>
    <w:sectPr w:rsidR="00EF1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3032C"/>
    <w:multiLevelType w:val="hybridMultilevel"/>
    <w:tmpl w:val="B0926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F72"/>
    <w:rsid w:val="00055F94"/>
    <w:rsid w:val="000C37DA"/>
    <w:rsid w:val="00240F72"/>
    <w:rsid w:val="0061412B"/>
    <w:rsid w:val="006B1A09"/>
    <w:rsid w:val="007F0A85"/>
    <w:rsid w:val="009B6D43"/>
    <w:rsid w:val="00B0208F"/>
    <w:rsid w:val="00B75C7D"/>
    <w:rsid w:val="00CA3B11"/>
    <w:rsid w:val="00EC12A6"/>
    <w:rsid w:val="00EF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Seyi Ayorinde</dc:creator>
  <cp:lastModifiedBy>oaa4bj</cp:lastModifiedBy>
  <cp:revision>6</cp:revision>
  <cp:lastPrinted>2012-07-25T15:32:00Z</cp:lastPrinted>
  <dcterms:created xsi:type="dcterms:W3CDTF">2012-06-06T17:40:00Z</dcterms:created>
  <dcterms:modified xsi:type="dcterms:W3CDTF">2012-07-25T20:56:00Z</dcterms:modified>
</cp:coreProperties>
</file>